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676" w:rsidRDefault="00BE4676"/>
    <w:p w:rsidR="0059299C" w:rsidRDefault="0059299C" w:rsidP="0059299C">
      <w:pPr>
        <w:rPr>
          <w:rFonts w:ascii="Calibri" w:hAnsi="Calibri" w:cs="Calibri"/>
          <w:lang w:val="en-GB"/>
        </w:rPr>
      </w:pPr>
      <w:r>
        <w:rPr>
          <w:rFonts w:ascii="Tahoma" w:hAnsi="Tahoma" w:cs="Tahoma"/>
          <w:b/>
          <w:bCs/>
          <w:lang w:val="en-GB"/>
        </w:rPr>
        <w:t xml:space="preserve">Distribution- LA </w:t>
      </w:r>
      <w:r>
        <w:rPr>
          <w:rFonts w:ascii="Tahoma" w:hAnsi="Tahoma" w:cs="Tahoma"/>
          <w:b/>
          <w:bCs/>
          <w:color w:val="000000"/>
          <w:lang w:val="en-GB"/>
        </w:rPr>
        <w:t xml:space="preserve">Leaders, All Councillors, Chief Executives, Heads of Democratic Services and Communications Teams. </w:t>
      </w:r>
    </w:p>
    <w:p w:rsidR="0059299C" w:rsidRDefault="0059299C" w:rsidP="0059299C">
      <w:pPr>
        <w:rPr>
          <w:rFonts w:ascii="Calibri" w:hAnsi="Calibri" w:cs="Calibri"/>
          <w:lang w:val="en-GB"/>
        </w:rPr>
      </w:pPr>
      <w:r>
        <w:rPr>
          <w:rFonts w:ascii="Tahoma" w:hAnsi="Tahoma" w:cs="Tahoma"/>
          <w:b/>
          <w:bCs/>
          <w:lang w:val="en-GB"/>
        </w:rPr>
        <w:t> </w:t>
      </w:r>
    </w:p>
    <w:p w:rsidR="0059299C" w:rsidRDefault="0059299C" w:rsidP="0059299C">
      <w:pPr>
        <w:rPr>
          <w:rFonts w:ascii="Calibri" w:hAnsi="Calibri" w:cs="Calibri"/>
          <w:lang w:val="en-GB"/>
        </w:rPr>
      </w:pPr>
      <w:r>
        <w:rPr>
          <w:rFonts w:ascii="Tahoma" w:hAnsi="Tahoma" w:cs="Tahoma"/>
          <w:b/>
          <w:bCs/>
          <w:lang w:val="en-GB"/>
        </w:rPr>
        <w:t>This bulletin will be circulated on a Tuesday and Friday. We welcome feedback on this email update.    </w:t>
      </w:r>
    </w:p>
    <w:p w:rsidR="0059299C" w:rsidRDefault="0059299C" w:rsidP="0059299C">
      <w:pPr>
        <w:pStyle w:val="ListParagraph"/>
        <w:ind w:left="0"/>
        <w:rPr>
          <w:rFonts w:ascii="Calibri" w:hAnsi="Calibri" w:cs="Calibri"/>
          <w:lang w:val="en-GB"/>
        </w:rPr>
      </w:pPr>
      <w:r>
        <w:rPr>
          <w:rFonts w:ascii="Tahoma" w:hAnsi="Tahoma" w:cs="Tahoma"/>
          <w:b/>
          <w:bCs/>
          <w:lang w:val="en-GB"/>
        </w:rPr>
        <w:t> </w:t>
      </w:r>
      <w:r>
        <w:rPr>
          <w:rFonts w:ascii="Tahoma" w:hAnsi="Tahoma" w:cs="Tahoma"/>
          <w:lang w:val="en-GB"/>
        </w:rPr>
        <w:t> </w:t>
      </w:r>
    </w:p>
    <w:p w:rsidR="0059299C" w:rsidRDefault="0059299C" w:rsidP="0059299C">
      <w:pPr>
        <w:pStyle w:val="ListParagraph"/>
        <w:ind w:left="0"/>
        <w:rPr>
          <w:rFonts w:ascii="Calibri" w:hAnsi="Calibri" w:cs="Calibri"/>
          <w:lang w:val="en-GB"/>
        </w:rPr>
      </w:pPr>
      <w:r>
        <w:rPr>
          <w:rFonts w:ascii="Tahoma" w:hAnsi="Tahoma" w:cs="Tahoma"/>
          <w:b/>
          <w:bCs/>
          <w:u w:val="single"/>
          <w:lang w:val="en-GB"/>
        </w:rPr>
        <w:t xml:space="preserve">Vaccine </w:t>
      </w:r>
    </w:p>
    <w:p w:rsidR="0059299C" w:rsidRDefault="0059299C" w:rsidP="0059299C">
      <w:pPr>
        <w:pStyle w:val="ListParagraph"/>
        <w:ind w:left="0"/>
        <w:rPr>
          <w:rFonts w:ascii="Tahoma" w:hAnsi="Tahoma" w:cs="Tahoma"/>
          <w:lang w:val="en-GB"/>
        </w:rPr>
      </w:pPr>
      <w:r>
        <w:rPr>
          <w:rFonts w:ascii="Tahoma" w:hAnsi="Tahoma" w:cs="Tahoma"/>
          <w:b/>
          <w:bCs/>
          <w:lang w:val="en-GB"/>
        </w:rPr>
        <w:t> </w:t>
      </w:r>
    </w:p>
    <w:p w:rsidR="0059299C" w:rsidRDefault="0059299C" w:rsidP="0059299C">
      <w:pPr>
        <w:pStyle w:val="ListParagraph"/>
        <w:numPr>
          <w:ilvl w:val="0"/>
          <w:numId w:val="1"/>
        </w:numPr>
        <w:rPr>
          <w:rFonts w:ascii="Tahoma" w:eastAsia="Times New Roman" w:hAnsi="Tahoma" w:cs="Tahoma"/>
          <w:lang w:val="en-GB"/>
        </w:rPr>
      </w:pPr>
      <w:r>
        <w:rPr>
          <w:rFonts w:ascii="Tahoma" w:eastAsia="Times New Roman" w:hAnsi="Tahoma" w:cs="Tahoma"/>
          <w:lang w:val="en-GB"/>
        </w:rPr>
        <w:t xml:space="preserve">The Welsh Government yesterday published their </w:t>
      </w:r>
      <w:hyperlink r:id="rId5" w:history="1">
        <w:r>
          <w:rPr>
            <w:rStyle w:val="Hyperlink"/>
            <w:rFonts w:ascii="Tahoma" w:eastAsia="Times New Roman" w:hAnsi="Tahoma" w:cs="Tahoma"/>
            <w:lang w:val="en-GB"/>
          </w:rPr>
          <w:t>Covid-19 Vaccination Strategy</w:t>
        </w:r>
      </w:hyperlink>
      <w:r>
        <w:rPr>
          <w:rFonts w:ascii="Tahoma" w:eastAsia="Times New Roman" w:hAnsi="Tahoma" w:cs="Tahoma"/>
          <w:lang w:val="en-GB"/>
        </w:rPr>
        <w:t>, which sets out three key milestones:</w:t>
      </w:r>
    </w:p>
    <w:p w:rsidR="0059299C" w:rsidRDefault="0059299C" w:rsidP="0059299C">
      <w:pPr>
        <w:pStyle w:val="ListParagraph"/>
        <w:numPr>
          <w:ilvl w:val="0"/>
          <w:numId w:val="2"/>
        </w:numPr>
        <w:rPr>
          <w:rFonts w:ascii="Tahoma" w:eastAsia="Times New Roman" w:hAnsi="Tahoma" w:cs="Tahoma"/>
          <w:lang w:val="en-GB"/>
        </w:rPr>
      </w:pPr>
      <w:r>
        <w:rPr>
          <w:rFonts w:ascii="Tahoma" w:eastAsia="Times New Roman" w:hAnsi="Tahoma" w:cs="Tahoma"/>
          <w:lang w:val="en-GB"/>
        </w:rPr>
        <w:t>By mid-February – all care home residents and staff; frontline health and social care staff; everyone over 70 and everyone who is clinically extremely vulnerable will have been offered vaccination.</w:t>
      </w:r>
    </w:p>
    <w:p w:rsidR="0059299C" w:rsidRDefault="0059299C" w:rsidP="0059299C">
      <w:pPr>
        <w:pStyle w:val="ListParagraph"/>
        <w:numPr>
          <w:ilvl w:val="0"/>
          <w:numId w:val="2"/>
        </w:numPr>
        <w:rPr>
          <w:rFonts w:ascii="Tahoma" w:eastAsia="Times New Roman" w:hAnsi="Tahoma" w:cs="Tahoma"/>
          <w:lang w:val="en-GB"/>
        </w:rPr>
      </w:pPr>
      <w:r>
        <w:rPr>
          <w:rFonts w:ascii="Tahoma" w:eastAsia="Times New Roman" w:hAnsi="Tahoma" w:cs="Tahoma"/>
          <w:lang w:val="en-GB"/>
        </w:rPr>
        <w:t xml:space="preserve">By the </w:t>
      </w:r>
      <w:proofErr w:type="gramStart"/>
      <w:r>
        <w:rPr>
          <w:rFonts w:ascii="Tahoma" w:eastAsia="Times New Roman" w:hAnsi="Tahoma" w:cs="Tahoma"/>
          <w:lang w:val="en-GB"/>
        </w:rPr>
        <w:t>Spring</w:t>
      </w:r>
      <w:proofErr w:type="gramEnd"/>
      <w:r>
        <w:rPr>
          <w:rFonts w:ascii="Tahoma" w:eastAsia="Times New Roman" w:hAnsi="Tahoma" w:cs="Tahoma"/>
          <w:lang w:val="en-GB"/>
        </w:rPr>
        <w:t xml:space="preserve"> – vaccination will have been offered to all the other phase one priority groups. This is everyone over 50 and everyone who is at-risk because they have an underlying health condition.</w:t>
      </w:r>
    </w:p>
    <w:p w:rsidR="0059299C" w:rsidRDefault="0059299C" w:rsidP="0059299C">
      <w:pPr>
        <w:pStyle w:val="ListParagraph"/>
        <w:numPr>
          <w:ilvl w:val="0"/>
          <w:numId w:val="2"/>
        </w:numPr>
        <w:rPr>
          <w:rFonts w:ascii="Tahoma" w:eastAsia="Times New Roman" w:hAnsi="Tahoma" w:cs="Tahoma"/>
          <w:lang w:val="en-GB"/>
        </w:rPr>
      </w:pPr>
      <w:r>
        <w:rPr>
          <w:rFonts w:ascii="Tahoma" w:eastAsia="Times New Roman" w:hAnsi="Tahoma" w:cs="Tahoma"/>
          <w:lang w:val="en-GB"/>
        </w:rPr>
        <w:t xml:space="preserve">By the </w:t>
      </w:r>
      <w:proofErr w:type="gramStart"/>
      <w:r>
        <w:rPr>
          <w:rFonts w:ascii="Tahoma" w:eastAsia="Times New Roman" w:hAnsi="Tahoma" w:cs="Tahoma"/>
          <w:lang w:val="en-GB"/>
        </w:rPr>
        <w:t>Autumn</w:t>
      </w:r>
      <w:proofErr w:type="gramEnd"/>
      <w:r>
        <w:rPr>
          <w:rFonts w:ascii="Tahoma" w:eastAsia="Times New Roman" w:hAnsi="Tahoma" w:cs="Tahoma"/>
          <w:lang w:val="en-GB"/>
        </w:rPr>
        <w:t xml:space="preserve"> – vaccination will have been offered to all other eligible adults in Wales, in line with any guidance issued by the Joint Committee on Vaccination and Immunisation (JCVI).</w:t>
      </w:r>
    </w:p>
    <w:p w:rsidR="0059299C" w:rsidRDefault="0059299C" w:rsidP="0059299C">
      <w:pPr>
        <w:pStyle w:val="ListParagraph"/>
        <w:numPr>
          <w:ilvl w:val="0"/>
          <w:numId w:val="2"/>
        </w:numPr>
        <w:rPr>
          <w:rFonts w:ascii="Tahoma" w:eastAsia="Times New Roman" w:hAnsi="Tahoma" w:cs="Tahoma"/>
          <w:lang w:val="en-GB"/>
        </w:rPr>
      </w:pPr>
      <w:r>
        <w:rPr>
          <w:rFonts w:ascii="Tahoma" w:eastAsia="Times New Roman" w:hAnsi="Tahoma" w:cs="Tahoma"/>
          <w:lang w:val="en-GB"/>
        </w:rPr>
        <w:t xml:space="preserve">Welsh Government </w:t>
      </w:r>
      <w:hyperlink r:id="rId6" w:history="1">
        <w:r>
          <w:rPr>
            <w:rStyle w:val="Hyperlink"/>
            <w:rFonts w:ascii="Tahoma" w:eastAsia="Times New Roman" w:hAnsi="Tahoma" w:cs="Tahoma"/>
            <w:lang w:val="en-GB"/>
          </w:rPr>
          <w:t>press release</w:t>
        </w:r>
      </w:hyperlink>
      <w:r>
        <w:rPr>
          <w:rFonts w:ascii="Tahoma" w:eastAsia="Times New Roman" w:hAnsi="Tahoma" w:cs="Tahoma"/>
          <w:lang w:val="en-GB"/>
        </w:rPr>
        <w:t xml:space="preserve">. </w:t>
      </w:r>
    </w:p>
    <w:p w:rsidR="0059299C" w:rsidRDefault="0059299C" w:rsidP="0059299C">
      <w:pPr>
        <w:pStyle w:val="ListParagraph"/>
        <w:numPr>
          <w:ilvl w:val="0"/>
          <w:numId w:val="2"/>
        </w:numPr>
        <w:rPr>
          <w:rFonts w:ascii="Tahoma" w:eastAsia="Times New Roman" w:hAnsi="Tahoma" w:cs="Tahoma"/>
          <w:lang w:val="en-GB"/>
        </w:rPr>
      </w:pPr>
      <w:r>
        <w:rPr>
          <w:rFonts w:ascii="Tahoma" w:eastAsia="Times New Roman" w:hAnsi="Tahoma" w:cs="Tahoma"/>
          <w:lang w:val="en-GB"/>
        </w:rPr>
        <w:t xml:space="preserve">Watch yesterday’s press briefing with the Health Minister </w:t>
      </w:r>
      <w:hyperlink r:id="rId7" w:history="1">
        <w:r>
          <w:rPr>
            <w:rStyle w:val="Hyperlink"/>
            <w:rFonts w:ascii="Tahoma" w:eastAsia="Times New Roman" w:hAnsi="Tahoma" w:cs="Tahoma"/>
            <w:lang w:val="en-GB"/>
          </w:rPr>
          <w:t>here</w:t>
        </w:r>
      </w:hyperlink>
      <w:r>
        <w:rPr>
          <w:rFonts w:ascii="Tahoma" w:eastAsia="Times New Roman" w:hAnsi="Tahoma" w:cs="Tahoma"/>
          <w:lang w:val="en-GB"/>
        </w:rPr>
        <w:t xml:space="preserve">. </w:t>
      </w:r>
    </w:p>
    <w:p w:rsidR="0059299C" w:rsidRDefault="0059299C" w:rsidP="0059299C">
      <w:pPr>
        <w:pStyle w:val="ListParagraph"/>
        <w:numPr>
          <w:ilvl w:val="0"/>
          <w:numId w:val="2"/>
        </w:numPr>
        <w:rPr>
          <w:rFonts w:ascii="Tahoma" w:eastAsia="Times New Roman" w:hAnsi="Tahoma" w:cs="Tahoma"/>
          <w:lang w:val="en-GB"/>
        </w:rPr>
      </w:pPr>
      <w:r>
        <w:rPr>
          <w:rFonts w:ascii="Tahoma" w:eastAsia="Times New Roman" w:hAnsi="Tahoma" w:cs="Tahoma"/>
          <w:lang w:val="en-GB"/>
        </w:rPr>
        <w:t xml:space="preserve">The daily vaccination data will be published </w:t>
      </w:r>
      <w:hyperlink r:id="rId8" w:anchor="!/vizhome/RapidCOVID-19virology-Public/Headlinesummary" w:history="1">
        <w:r>
          <w:rPr>
            <w:rStyle w:val="Hyperlink"/>
            <w:rFonts w:ascii="Tahoma" w:eastAsia="Times New Roman" w:hAnsi="Tahoma" w:cs="Tahoma"/>
            <w:lang w:val="en-GB"/>
          </w:rPr>
          <w:t>here</w:t>
        </w:r>
      </w:hyperlink>
      <w:r>
        <w:rPr>
          <w:rFonts w:ascii="Tahoma" w:eastAsia="Times New Roman" w:hAnsi="Tahoma" w:cs="Tahoma"/>
          <w:lang w:val="en-GB"/>
        </w:rPr>
        <w:t xml:space="preserve"> at 12pm daily. </w:t>
      </w:r>
    </w:p>
    <w:p w:rsidR="0059299C" w:rsidRDefault="0059299C" w:rsidP="0059299C">
      <w:pPr>
        <w:rPr>
          <w:rFonts w:ascii="Tahoma" w:hAnsi="Tahoma" w:cs="Tahoma"/>
          <w:lang w:val="en-GB"/>
        </w:rPr>
      </w:pPr>
    </w:p>
    <w:p w:rsidR="0059299C" w:rsidRDefault="0059299C" w:rsidP="0059299C">
      <w:pPr>
        <w:rPr>
          <w:rFonts w:ascii="Tahoma" w:hAnsi="Tahoma" w:cs="Tahoma"/>
          <w:b/>
          <w:bCs/>
          <w:u w:val="single"/>
          <w:lang w:val="en-GB"/>
        </w:rPr>
      </w:pPr>
      <w:r>
        <w:rPr>
          <w:rFonts w:ascii="Tahoma" w:hAnsi="Tahoma" w:cs="Tahoma"/>
          <w:b/>
          <w:bCs/>
          <w:u w:val="single"/>
          <w:lang w:val="en-GB"/>
        </w:rPr>
        <w:t xml:space="preserve">Digital Public Services </w:t>
      </w:r>
    </w:p>
    <w:p w:rsidR="0059299C" w:rsidRDefault="0059299C" w:rsidP="0059299C">
      <w:pPr>
        <w:pStyle w:val="ListParagraph"/>
        <w:ind w:left="0"/>
        <w:rPr>
          <w:rFonts w:ascii="Calibri" w:hAnsi="Calibri" w:cs="Calibri"/>
          <w:lang w:val="en-GB"/>
        </w:rPr>
      </w:pPr>
    </w:p>
    <w:p w:rsidR="0059299C" w:rsidRDefault="0059299C" w:rsidP="0059299C">
      <w:pPr>
        <w:pStyle w:val="ListParagraph"/>
        <w:numPr>
          <w:ilvl w:val="0"/>
          <w:numId w:val="1"/>
        </w:numPr>
        <w:rPr>
          <w:rFonts w:ascii="Tahoma" w:eastAsia="Times New Roman" w:hAnsi="Tahoma" w:cs="Tahoma"/>
          <w:lang w:val="en-GB"/>
        </w:rPr>
      </w:pPr>
      <w:r>
        <w:rPr>
          <w:rFonts w:ascii="Tahoma" w:eastAsia="Times New Roman" w:hAnsi="Tahoma" w:cs="Tahoma"/>
          <w:lang w:val="en-GB"/>
        </w:rPr>
        <w:t xml:space="preserve">The Welsh Government yesterday announced £4.9 million to make digital public services better for the people of Wales. </w:t>
      </w:r>
    </w:p>
    <w:p w:rsidR="0059299C" w:rsidRDefault="0059299C" w:rsidP="0059299C">
      <w:pPr>
        <w:pStyle w:val="ListParagraph"/>
        <w:numPr>
          <w:ilvl w:val="0"/>
          <w:numId w:val="3"/>
        </w:numPr>
        <w:rPr>
          <w:rFonts w:ascii="Tahoma" w:eastAsia="Times New Roman" w:hAnsi="Tahoma" w:cs="Tahoma"/>
          <w:lang w:val="en-GB"/>
        </w:rPr>
      </w:pPr>
      <w:r>
        <w:rPr>
          <w:rFonts w:ascii="Tahoma" w:eastAsia="Times New Roman" w:hAnsi="Tahoma" w:cs="Tahoma"/>
          <w:lang w:val="en-GB"/>
        </w:rPr>
        <w:t>One consequence of the coronavirus pandemic has been that many more people have needed or chosen to access public services online, and this has already driven the transformation of some digital services.</w:t>
      </w:r>
    </w:p>
    <w:p w:rsidR="0059299C" w:rsidRDefault="0059299C" w:rsidP="0059299C">
      <w:pPr>
        <w:pStyle w:val="ListParagraph"/>
        <w:numPr>
          <w:ilvl w:val="0"/>
          <w:numId w:val="4"/>
        </w:numPr>
        <w:rPr>
          <w:rFonts w:ascii="Tahoma" w:eastAsia="Times New Roman" w:hAnsi="Tahoma" w:cs="Tahoma"/>
          <w:lang w:val="en-GB"/>
        </w:rPr>
      </w:pPr>
      <w:r>
        <w:rPr>
          <w:rFonts w:ascii="Tahoma" w:eastAsia="Times New Roman" w:hAnsi="Tahoma" w:cs="Tahoma"/>
          <w:lang w:val="en-GB"/>
        </w:rPr>
        <w:t xml:space="preserve">Welsh Government </w:t>
      </w:r>
      <w:hyperlink r:id="rId9" w:history="1">
        <w:r>
          <w:rPr>
            <w:rStyle w:val="Hyperlink"/>
            <w:rFonts w:ascii="Tahoma" w:eastAsia="Times New Roman" w:hAnsi="Tahoma" w:cs="Tahoma"/>
            <w:lang w:val="en-GB"/>
          </w:rPr>
          <w:t>press release</w:t>
        </w:r>
      </w:hyperlink>
      <w:r>
        <w:rPr>
          <w:rFonts w:ascii="Tahoma" w:eastAsia="Times New Roman" w:hAnsi="Tahoma" w:cs="Tahoma"/>
          <w:lang w:val="en-GB"/>
        </w:rPr>
        <w:t xml:space="preserve">. </w:t>
      </w:r>
    </w:p>
    <w:p w:rsidR="0059299C" w:rsidRDefault="0059299C" w:rsidP="0059299C">
      <w:pPr>
        <w:rPr>
          <w:rFonts w:ascii="Tahoma" w:hAnsi="Tahoma" w:cs="Tahoma"/>
          <w:b/>
          <w:bCs/>
          <w:u w:val="single"/>
          <w:lang w:val="en-GB"/>
        </w:rPr>
      </w:pPr>
    </w:p>
    <w:p w:rsidR="0059299C" w:rsidRDefault="0059299C" w:rsidP="0059299C">
      <w:pPr>
        <w:rPr>
          <w:rFonts w:ascii="Tahoma" w:hAnsi="Tahoma" w:cs="Tahoma"/>
          <w:b/>
          <w:bCs/>
          <w:u w:val="single"/>
          <w:lang w:val="en-GB"/>
        </w:rPr>
      </w:pPr>
      <w:r>
        <w:rPr>
          <w:rFonts w:ascii="Tahoma" w:hAnsi="Tahoma" w:cs="Tahoma"/>
          <w:b/>
          <w:bCs/>
          <w:u w:val="single"/>
          <w:lang w:val="en-GB"/>
        </w:rPr>
        <w:t xml:space="preserve">Hospitality, Leisure and Tourism </w:t>
      </w:r>
    </w:p>
    <w:p w:rsidR="0059299C" w:rsidRDefault="0059299C" w:rsidP="0059299C">
      <w:pPr>
        <w:rPr>
          <w:rFonts w:ascii="Tahoma" w:hAnsi="Tahoma" w:cs="Tahoma"/>
          <w:b/>
          <w:bCs/>
          <w:u w:val="single"/>
          <w:lang w:val="en-GB"/>
        </w:rPr>
      </w:pPr>
    </w:p>
    <w:p w:rsidR="0059299C" w:rsidRDefault="0059299C" w:rsidP="0059299C">
      <w:pPr>
        <w:pStyle w:val="ListParagraph"/>
        <w:numPr>
          <w:ilvl w:val="0"/>
          <w:numId w:val="1"/>
        </w:numPr>
        <w:rPr>
          <w:rFonts w:ascii="Tahoma" w:eastAsia="Times New Roman" w:hAnsi="Tahoma" w:cs="Tahoma"/>
          <w:lang w:val="en-GB"/>
        </w:rPr>
      </w:pPr>
      <w:r>
        <w:rPr>
          <w:rFonts w:ascii="Tahoma" w:eastAsia="Times New Roman" w:hAnsi="Tahoma" w:cs="Tahoma"/>
          <w:lang w:val="en-GB"/>
        </w:rPr>
        <w:t>Welsh Government’s latest £180 million Economic Resilience Fund package to support tourism, hospitality and leisure businesses affected by coronavirus restrictions will open for applications at 12pm tomorrow (Wednesday 13 January</w:t>
      </w:r>
      <w:proofErr w:type="gramStart"/>
      <w:r>
        <w:rPr>
          <w:rFonts w:ascii="Tahoma" w:eastAsia="Times New Roman" w:hAnsi="Tahoma" w:cs="Tahoma"/>
          <w:lang w:val="en-GB"/>
        </w:rPr>
        <w:t>)-</w:t>
      </w:r>
      <w:proofErr w:type="gramEnd"/>
      <w:r>
        <w:rPr>
          <w:rFonts w:ascii="Tahoma" w:eastAsia="Times New Roman" w:hAnsi="Tahoma" w:cs="Tahoma"/>
          <w:lang w:val="en-GB"/>
        </w:rPr>
        <w:t xml:space="preserve"> Welsh Government </w:t>
      </w:r>
      <w:hyperlink r:id="rId10" w:history="1">
        <w:r>
          <w:rPr>
            <w:rStyle w:val="Hyperlink"/>
            <w:rFonts w:ascii="Tahoma" w:eastAsia="Times New Roman" w:hAnsi="Tahoma" w:cs="Tahoma"/>
            <w:lang w:val="en-GB"/>
          </w:rPr>
          <w:t>press release</w:t>
        </w:r>
      </w:hyperlink>
      <w:r>
        <w:rPr>
          <w:rFonts w:ascii="Tahoma" w:eastAsia="Times New Roman" w:hAnsi="Tahoma" w:cs="Tahoma"/>
          <w:lang w:val="en-GB"/>
        </w:rPr>
        <w:t xml:space="preserve">.  </w:t>
      </w:r>
    </w:p>
    <w:p w:rsidR="0059299C" w:rsidRDefault="0059299C" w:rsidP="0059299C">
      <w:pPr>
        <w:pStyle w:val="ListParagraph"/>
        <w:ind w:left="0"/>
        <w:rPr>
          <w:rFonts w:ascii="Calibri" w:eastAsiaTheme="minorEastAsia" w:hAnsi="Calibri" w:cs="Calibri"/>
          <w:lang w:val="en-GB"/>
        </w:rPr>
      </w:pPr>
      <w:r>
        <w:rPr>
          <w:rFonts w:ascii="Tahoma" w:hAnsi="Tahoma" w:cs="Tahoma"/>
          <w:b/>
          <w:bCs/>
          <w:lang w:val="en-GB"/>
        </w:rPr>
        <w:t> </w:t>
      </w:r>
      <w:r>
        <w:rPr>
          <w:rFonts w:ascii="Tahoma" w:hAnsi="Tahoma" w:cs="Tahoma"/>
          <w:lang w:val="en-GB"/>
        </w:rPr>
        <w:t> </w:t>
      </w:r>
    </w:p>
    <w:p w:rsidR="0059299C" w:rsidRDefault="0059299C" w:rsidP="0059299C">
      <w:pPr>
        <w:rPr>
          <w:rFonts w:ascii="Tahoma" w:hAnsi="Tahoma" w:cs="Tahoma"/>
          <w:lang w:val="en-GB"/>
        </w:rPr>
      </w:pPr>
      <w:r>
        <w:rPr>
          <w:rFonts w:ascii="Tahoma" w:hAnsi="Tahoma" w:cs="Tahoma"/>
          <w:b/>
          <w:bCs/>
          <w:u w:val="single"/>
          <w:lang w:val="en-GB"/>
        </w:rPr>
        <w:t>Housing</w:t>
      </w:r>
    </w:p>
    <w:p w:rsidR="0059299C" w:rsidRDefault="0059299C" w:rsidP="0059299C">
      <w:pPr>
        <w:rPr>
          <w:rFonts w:ascii="Tahoma" w:hAnsi="Tahoma" w:cs="Tahoma"/>
          <w:lang w:val="en-GB"/>
        </w:rPr>
      </w:pPr>
      <w:r>
        <w:rPr>
          <w:rFonts w:ascii="Tahoma" w:hAnsi="Tahoma" w:cs="Tahoma"/>
          <w:b/>
          <w:bCs/>
          <w:lang w:val="en-GB"/>
        </w:rPr>
        <w:t> </w:t>
      </w:r>
    </w:p>
    <w:p w:rsidR="0059299C" w:rsidRDefault="0059299C" w:rsidP="0059299C">
      <w:pPr>
        <w:pStyle w:val="ListParagraph"/>
        <w:numPr>
          <w:ilvl w:val="0"/>
          <w:numId w:val="1"/>
        </w:numPr>
        <w:rPr>
          <w:rFonts w:ascii="Tahoma" w:eastAsia="Times New Roman" w:hAnsi="Tahoma" w:cs="Tahoma"/>
          <w:lang w:val="en-GB"/>
        </w:rPr>
      </w:pPr>
      <w:r>
        <w:rPr>
          <w:rFonts w:ascii="Tahoma" w:eastAsia="Times New Roman" w:hAnsi="Tahoma" w:cs="Tahoma"/>
          <w:lang w:val="en-GB"/>
        </w:rPr>
        <w:t xml:space="preserve">Updated Welsh Government </w:t>
      </w:r>
      <w:hyperlink r:id="rId11" w:history="1">
        <w:r>
          <w:rPr>
            <w:rStyle w:val="Hyperlink"/>
            <w:rFonts w:ascii="Tahoma" w:eastAsia="Times New Roman" w:hAnsi="Tahoma" w:cs="Tahoma"/>
            <w:lang w:val="en-GB"/>
          </w:rPr>
          <w:t>guidance</w:t>
        </w:r>
      </w:hyperlink>
      <w:r>
        <w:rPr>
          <w:rFonts w:ascii="Tahoma" w:eastAsia="Times New Roman" w:hAnsi="Tahoma" w:cs="Tahoma"/>
          <w:lang w:val="en-GB"/>
        </w:rPr>
        <w:t xml:space="preserve">: Moving home while Wales is in alert level 4 lockdown. </w:t>
      </w:r>
    </w:p>
    <w:p w:rsidR="0059299C" w:rsidRDefault="0059299C" w:rsidP="0059299C">
      <w:pPr>
        <w:rPr>
          <w:rFonts w:ascii="Tahoma" w:hAnsi="Tahoma" w:cs="Tahoma"/>
          <w:lang w:val="en-GB"/>
        </w:rPr>
      </w:pPr>
    </w:p>
    <w:p w:rsidR="0059299C" w:rsidRDefault="0059299C" w:rsidP="0059299C">
      <w:pPr>
        <w:rPr>
          <w:rFonts w:ascii="Tahoma" w:hAnsi="Tahoma" w:cs="Tahoma"/>
          <w:b/>
          <w:bCs/>
          <w:u w:val="single"/>
          <w:lang w:val="en-GB"/>
        </w:rPr>
      </w:pPr>
      <w:r>
        <w:rPr>
          <w:rFonts w:ascii="Tahoma" w:hAnsi="Tahoma" w:cs="Tahoma"/>
          <w:b/>
          <w:bCs/>
          <w:u w:val="single"/>
          <w:lang w:val="en-GB"/>
        </w:rPr>
        <w:t xml:space="preserve">International Travel </w:t>
      </w:r>
    </w:p>
    <w:p w:rsidR="0059299C" w:rsidRDefault="0059299C" w:rsidP="0059299C">
      <w:pPr>
        <w:rPr>
          <w:rFonts w:ascii="Tahoma" w:hAnsi="Tahoma" w:cs="Tahoma"/>
          <w:b/>
          <w:bCs/>
          <w:u w:val="single"/>
          <w:lang w:val="en-GB"/>
        </w:rPr>
      </w:pPr>
    </w:p>
    <w:p w:rsidR="0059299C" w:rsidRDefault="0059299C" w:rsidP="0059299C">
      <w:pPr>
        <w:pStyle w:val="ListParagraph"/>
        <w:numPr>
          <w:ilvl w:val="0"/>
          <w:numId w:val="1"/>
        </w:numPr>
        <w:rPr>
          <w:rFonts w:ascii="Tahoma" w:eastAsia="Times New Roman" w:hAnsi="Tahoma" w:cs="Tahoma"/>
          <w:lang w:val="en-GB"/>
        </w:rPr>
      </w:pPr>
      <w:r>
        <w:rPr>
          <w:rFonts w:ascii="Tahoma" w:eastAsia="Times New Roman" w:hAnsi="Tahoma" w:cs="Tahoma"/>
          <w:lang w:val="en-GB"/>
        </w:rPr>
        <w:lastRenderedPageBreak/>
        <w:t xml:space="preserve">The Health Minister yesterday published a </w:t>
      </w:r>
      <w:hyperlink r:id="rId12" w:history="1">
        <w:r>
          <w:rPr>
            <w:rStyle w:val="Hyperlink"/>
            <w:rFonts w:ascii="Tahoma" w:eastAsia="Times New Roman" w:hAnsi="Tahoma" w:cs="Tahoma"/>
            <w:lang w:val="en-GB"/>
          </w:rPr>
          <w:t>statement</w:t>
        </w:r>
      </w:hyperlink>
      <w:r>
        <w:rPr>
          <w:rFonts w:ascii="Tahoma" w:eastAsia="Times New Roman" w:hAnsi="Tahoma" w:cs="Tahoma"/>
          <w:lang w:val="en-GB"/>
        </w:rPr>
        <w:t xml:space="preserve"> about the Health Protection (Coronavirus, International Travel) (Wales) Amendments, which includes an update on changes to the list of countries and territories exempt from health measures at the border. </w:t>
      </w:r>
    </w:p>
    <w:p w:rsidR="0059299C" w:rsidRDefault="0059299C" w:rsidP="0059299C">
      <w:pPr>
        <w:pStyle w:val="ListParagraph"/>
        <w:numPr>
          <w:ilvl w:val="0"/>
          <w:numId w:val="5"/>
        </w:numPr>
        <w:rPr>
          <w:rFonts w:ascii="Tahoma" w:eastAsia="Times New Roman" w:hAnsi="Tahoma" w:cs="Tahoma"/>
          <w:lang w:val="en-GB"/>
        </w:rPr>
      </w:pPr>
      <w:r>
        <w:rPr>
          <w:rFonts w:ascii="Tahoma" w:eastAsia="Times New Roman" w:hAnsi="Tahoma" w:cs="Tahoma"/>
          <w:lang w:val="en-GB"/>
        </w:rPr>
        <w:t xml:space="preserve">Welsh Government </w:t>
      </w:r>
      <w:hyperlink r:id="rId13" w:history="1">
        <w:r>
          <w:rPr>
            <w:rStyle w:val="Hyperlink"/>
            <w:rFonts w:ascii="Tahoma" w:eastAsia="Times New Roman" w:hAnsi="Tahoma" w:cs="Tahoma"/>
            <w:lang w:val="en-GB"/>
          </w:rPr>
          <w:t>guidance</w:t>
        </w:r>
      </w:hyperlink>
      <w:r>
        <w:rPr>
          <w:rFonts w:ascii="Tahoma" w:eastAsia="Times New Roman" w:hAnsi="Tahoma" w:cs="Tahoma"/>
          <w:lang w:val="en-GB"/>
        </w:rPr>
        <w:t xml:space="preserve"> on travellers exempt from Welsh border rules: coronavirus (COVID-19). </w:t>
      </w:r>
    </w:p>
    <w:p w:rsidR="0059299C" w:rsidRDefault="0059299C" w:rsidP="0059299C">
      <w:pPr>
        <w:rPr>
          <w:rFonts w:ascii="Calibri" w:hAnsi="Calibri" w:cs="Calibri"/>
          <w:lang w:val="en-GB"/>
        </w:rPr>
      </w:pPr>
      <w:r>
        <w:rPr>
          <w:rFonts w:ascii="Tahoma" w:hAnsi="Tahoma" w:cs="Tahoma"/>
          <w:color w:val="000000"/>
          <w:lang w:val="en-GB"/>
        </w:rPr>
        <w:t> </w:t>
      </w:r>
    </w:p>
    <w:p w:rsidR="0059299C" w:rsidRDefault="0059299C" w:rsidP="0059299C">
      <w:pPr>
        <w:rPr>
          <w:rFonts w:ascii="Calibri" w:hAnsi="Calibri" w:cs="Calibri"/>
          <w:lang w:val="en-GB"/>
        </w:rPr>
      </w:pPr>
      <w:r>
        <w:rPr>
          <w:rFonts w:ascii="Tahoma" w:hAnsi="Tahoma" w:cs="Tahoma"/>
          <w:b/>
          <w:bCs/>
          <w:u w:val="single"/>
          <w:lang w:val="en-GB"/>
        </w:rPr>
        <w:t>Where to find the latest information</w:t>
      </w:r>
    </w:p>
    <w:p w:rsidR="0059299C" w:rsidRDefault="0059299C" w:rsidP="0059299C">
      <w:pPr>
        <w:rPr>
          <w:rFonts w:ascii="Calibri" w:hAnsi="Calibri" w:cs="Calibri"/>
          <w:lang w:val="en-GB"/>
        </w:rPr>
      </w:pPr>
      <w:r>
        <w:rPr>
          <w:rFonts w:ascii="Tahoma" w:hAnsi="Tahoma" w:cs="Tahoma"/>
          <w:b/>
          <w:bCs/>
          <w:lang w:val="en-GB"/>
        </w:rPr>
        <w:t> </w:t>
      </w:r>
    </w:p>
    <w:p w:rsidR="0059299C" w:rsidRDefault="0059299C" w:rsidP="0059299C">
      <w:pPr>
        <w:pStyle w:val="ListParagraph"/>
        <w:numPr>
          <w:ilvl w:val="0"/>
          <w:numId w:val="6"/>
        </w:numPr>
        <w:rPr>
          <w:rFonts w:ascii="Calibri" w:eastAsia="Times New Roman" w:hAnsi="Calibri" w:cs="Calibri"/>
          <w:lang w:val="en-GB"/>
        </w:rPr>
      </w:pPr>
      <w:r>
        <w:rPr>
          <w:rFonts w:ascii="Tahoma" w:eastAsia="Times New Roman" w:hAnsi="Tahoma" w:cs="Tahoma"/>
          <w:lang w:val="en-GB"/>
        </w:rPr>
        <w:t xml:space="preserve">Coronavirus information for Councils is available </w:t>
      </w:r>
      <w:hyperlink r:id="rId14" w:history="1">
        <w:r>
          <w:rPr>
            <w:rStyle w:val="Hyperlink"/>
            <w:rFonts w:ascii="Tahoma" w:eastAsia="Times New Roman" w:hAnsi="Tahoma" w:cs="Tahoma"/>
            <w:lang w:val="en-GB"/>
          </w:rPr>
          <w:t>here</w:t>
        </w:r>
      </w:hyperlink>
      <w:r>
        <w:rPr>
          <w:rFonts w:ascii="Tahoma" w:eastAsia="Times New Roman" w:hAnsi="Tahoma" w:cs="Tahoma"/>
          <w:lang w:val="en-GB"/>
        </w:rPr>
        <w:t xml:space="preserve"> on the WLGA website</w:t>
      </w:r>
    </w:p>
    <w:p w:rsidR="0059299C" w:rsidRDefault="0059299C" w:rsidP="0059299C">
      <w:pPr>
        <w:pStyle w:val="ListParagraph"/>
        <w:numPr>
          <w:ilvl w:val="0"/>
          <w:numId w:val="6"/>
        </w:numPr>
        <w:rPr>
          <w:rFonts w:ascii="Calibri" w:eastAsia="Times New Roman" w:hAnsi="Calibri" w:cs="Calibri"/>
          <w:lang w:val="en-GB"/>
        </w:rPr>
      </w:pPr>
      <w:r>
        <w:rPr>
          <w:rFonts w:ascii="Tahoma" w:eastAsia="Times New Roman" w:hAnsi="Tahoma" w:cs="Tahoma"/>
          <w:lang w:val="en-GB"/>
        </w:rPr>
        <w:t xml:space="preserve">The WLGA is collating good council practice during the coronavirus pandemic- </w:t>
      </w:r>
      <w:hyperlink r:id="rId15" w:history="1">
        <w:r>
          <w:rPr>
            <w:rStyle w:val="Hyperlink"/>
            <w:rFonts w:ascii="Tahoma" w:eastAsia="Times New Roman" w:hAnsi="Tahoma" w:cs="Tahoma"/>
            <w:lang w:val="en-GB"/>
          </w:rPr>
          <w:t>here</w:t>
        </w:r>
      </w:hyperlink>
    </w:p>
    <w:p w:rsidR="0059299C" w:rsidRDefault="0059299C" w:rsidP="0059299C">
      <w:pPr>
        <w:pStyle w:val="ListParagraph"/>
        <w:numPr>
          <w:ilvl w:val="0"/>
          <w:numId w:val="6"/>
        </w:numPr>
        <w:rPr>
          <w:rFonts w:ascii="Calibri" w:eastAsia="Times New Roman" w:hAnsi="Calibri" w:cs="Calibri"/>
          <w:lang w:val="en-GB"/>
        </w:rPr>
      </w:pPr>
      <w:r>
        <w:rPr>
          <w:rFonts w:ascii="Tahoma" w:eastAsia="Times New Roman" w:hAnsi="Tahoma" w:cs="Tahoma"/>
          <w:lang w:val="en-GB"/>
        </w:rPr>
        <w:t xml:space="preserve">Public Health Wales publishes an interactive </w:t>
      </w:r>
      <w:hyperlink r:id="rId16" w:anchor="!/vizhome/RapidCOVID-19virology-Public/Headlinesummary" w:history="1">
        <w:r>
          <w:rPr>
            <w:rStyle w:val="Hyperlink"/>
            <w:rFonts w:ascii="Tahoma" w:eastAsia="Times New Roman" w:hAnsi="Tahoma" w:cs="Tahoma"/>
            <w:lang w:val="en-GB"/>
          </w:rPr>
          <w:t>daily dashboard</w:t>
        </w:r>
      </w:hyperlink>
      <w:r>
        <w:rPr>
          <w:rFonts w:ascii="Tahoma" w:eastAsia="Times New Roman" w:hAnsi="Tahoma" w:cs="Tahoma"/>
          <w:lang w:val="en-GB"/>
        </w:rPr>
        <w:t xml:space="preserve"> of data about coronavirus cases across Wales, broken down by health board and local authority area </w:t>
      </w:r>
    </w:p>
    <w:p w:rsidR="0059299C" w:rsidRDefault="0059299C" w:rsidP="0059299C">
      <w:pPr>
        <w:pStyle w:val="ListParagraph"/>
        <w:numPr>
          <w:ilvl w:val="0"/>
          <w:numId w:val="7"/>
        </w:numPr>
        <w:ind w:left="714" w:hanging="357"/>
        <w:rPr>
          <w:rFonts w:ascii="Calibri" w:eastAsiaTheme="minorEastAsia" w:hAnsi="Calibri" w:cs="Calibri"/>
          <w:lang w:val="en-GB"/>
        </w:rPr>
      </w:pPr>
      <w:r>
        <w:rPr>
          <w:rFonts w:ascii="Tahoma" w:hAnsi="Tahoma" w:cs="Tahoma"/>
          <w:lang w:val="en-GB"/>
        </w:rPr>
        <w:t xml:space="preserve">Public Health Wales also provides a </w:t>
      </w:r>
      <w:hyperlink r:id="rId17" w:history="1">
        <w:r>
          <w:rPr>
            <w:rStyle w:val="Hyperlink"/>
            <w:rFonts w:ascii="Tahoma" w:hAnsi="Tahoma" w:cs="Tahoma"/>
            <w:lang w:val="en-GB"/>
          </w:rPr>
          <w:t>daily update</w:t>
        </w:r>
      </w:hyperlink>
      <w:r>
        <w:rPr>
          <w:rFonts w:ascii="Tahoma" w:hAnsi="Tahoma" w:cs="Tahoma"/>
          <w:color w:val="000000"/>
          <w:lang w:val="en-GB"/>
        </w:rPr>
        <w:t xml:space="preserve"> focusing on </w:t>
      </w:r>
      <w:r>
        <w:rPr>
          <w:rFonts w:ascii="Tahoma" w:hAnsi="Tahoma" w:cs="Tahoma"/>
          <w:color w:val="000000"/>
          <w:spacing w:val="7"/>
          <w:shd w:val="clear" w:color="auto" w:fill="FFFFFF"/>
          <w:lang w:val="en-GB"/>
        </w:rPr>
        <w:t>key public health information and updates</w:t>
      </w:r>
    </w:p>
    <w:p w:rsidR="0059299C" w:rsidRDefault="0059299C" w:rsidP="0059299C">
      <w:pPr>
        <w:pStyle w:val="ListParagraph"/>
        <w:numPr>
          <w:ilvl w:val="0"/>
          <w:numId w:val="7"/>
        </w:numPr>
        <w:ind w:left="714" w:hanging="357"/>
        <w:rPr>
          <w:rFonts w:ascii="Calibri" w:hAnsi="Calibri" w:cs="Calibri"/>
          <w:lang w:val="en-GB"/>
        </w:rPr>
      </w:pPr>
      <w:r>
        <w:rPr>
          <w:rFonts w:ascii="Tahoma" w:hAnsi="Tahoma" w:cs="Tahoma"/>
          <w:lang w:val="en-GB"/>
        </w:rPr>
        <w:t xml:space="preserve">Information about coronavirus is available </w:t>
      </w:r>
      <w:hyperlink r:id="rId18" w:history="1">
        <w:r>
          <w:rPr>
            <w:rStyle w:val="Hyperlink"/>
            <w:rFonts w:ascii="Tahoma" w:hAnsi="Tahoma" w:cs="Tahoma"/>
            <w:lang w:val="en-GB"/>
          </w:rPr>
          <w:t>here</w:t>
        </w:r>
      </w:hyperlink>
      <w:r>
        <w:rPr>
          <w:rFonts w:ascii="Tahoma" w:hAnsi="Tahoma" w:cs="Tahoma"/>
          <w:lang w:val="en-GB"/>
        </w:rPr>
        <w:t xml:space="preserve"> on the Welsh Government’s website </w:t>
      </w:r>
    </w:p>
    <w:p w:rsidR="0059299C" w:rsidRDefault="0059299C" w:rsidP="0059299C">
      <w:pPr>
        <w:pStyle w:val="ListParagraph"/>
        <w:numPr>
          <w:ilvl w:val="0"/>
          <w:numId w:val="7"/>
        </w:numPr>
        <w:rPr>
          <w:rFonts w:ascii="Calibri" w:eastAsia="Times New Roman" w:hAnsi="Calibri" w:cs="Calibri"/>
          <w:lang w:val="en-GB"/>
        </w:rPr>
      </w:pPr>
      <w:r>
        <w:rPr>
          <w:rFonts w:ascii="Tahoma" w:eastAsia="Times New Roman" w:hAnsi="Tahoma" w:cs="Tahoma"/>
          <w:lang w:val="en-GB"/>
        </w:rPr>
        <w:t>The Welsh Government issues</w:t>
      </w:r>
      <w:proofErr w:type="gramStart"/>
      <w:r>
        <w:rPr>
          <w:rFonts w:ascii="Tahoma" w:eastAsia="Times New Roman" w:hAnsi="Tahoma" w:cs="Tahoma"/>
          <w:lang w:val="en-GB"/>
        </w:rPr>
        <w:t>  a</w:t>
      </w:r>
      <w:proofErr w:type="gramEnd"/>
      <w:r>
        <w:rPr>
          <w:rFonts w:ascii="Tahoma" w:eastAsia="Times New Roman" w:hAnsi="Tahoma" w:cs="Tahoma"/>
          <w:lang w:val="en-GB"/>
        </w:rPr>
        <w:t xml:space="preserve"> weekly COVID-19  bulletin with all the latest news, guidance</w:t>
      </w:r>
      <w:r>
        <w:rPr>
          <w:rFonts w:ascii="Tahoma" w:eastAsia="Times New Roman" w:hAnsi="Tahoma" w:cs="Tahoma"/>
          <w:color w:val="000000"/>
          <w:lang w:val="en-GB"/>
        </w:rPr>
        <w:t xml:space="preserve">, advice and assets for sharing on your channels. </w:t>
      </w:r>
      <w:r>
        <w:rPr>
          <w:rFonts w:ascii="Tahoma" w:eastAsia="Times New Roman" w:hAnsi="Tahoma" w:cs="Tahoma"/>
          <w:lang w:val="en-GB"/>
        </w:rPr>
        <w:t xml:space="preserve">If you would like to receive the coronavirus bulletin please sign up </w:t>
      </w:r>
      <w:hyperlink r:id="rId19" w:history="1">
        <w:r>
          <w:rPr>
            <w:rStyle w:val="Hyperlink"/>
            <w:rFonts w:ascii="Tahoma" w:eastAsia="Times New Roman" w:hAnsi="Tahoma" w:cs="Tahoma"/>
            <w:lang w:val="en-GB"/>
          </w:rPr>
          <w:t>here</w:t>
        </w:r>
      </w:hyperlink>
      <w:r>
        <w:rPr>
          <w:rFonts w:ascii="Tahoma" w:eastAsia="Times New Roman" w:hAnsi="Tahoma" w:cs="Tahoma"/>
          <w:lang w:val="en-GB"/>
        </w:rPr>
        <w:t xml:space="preserve"> or email </w:t>
      </w:r>
      <w:hyperlink r:id="rId20" w:history="1">
        <w:r>
          <w:rPr>
            <w:rStyle w:val="Hyperlink"/>
            <w:rFonts w:ascii="Tahoma" w:eastAsia="Times New Roman" w:hAnsi="Tahoma" w:cs="Tahoma"/>
            <w:lang w:val="en-GB"/>
          </w:rPr>
          <w:t>cabinetcommunications@gov.wales</w:t>
        </w:r>
      </w:hyperlink>
      <w:r>
        <w:rPr>
          <w:rFonts w:ascii="Tahoma" w:eastAsia="Times New Roman" w:hAnsi="Tahoma" w:cs="Tahoma"/>
          <w:lang w:val="en-GB"/>
        </w:rPr>
        <w:t xml:space="preserve">  </w:t>
      </w:r>
    </w:p>
    <w:p w:rsidR="0059299C" w:rsidRDefault="0059299C" w:rsidP="0059299C">
      <w:pPr>
        <w:pStyle w:val="ListParagraph"/>
        <w:numPr>
          <w:ilvl w:val="0"/>
          <w:numId w:val="7"/>
        </w:numPr>
        <w:ind w:left="714" w:hanging="357"/>
        <w:rPr>
          <w:rFonts w:ascii="Calibri" w:eastAsiaTheme="minorEastAsia" w:hAnsi="Calibri" w:cs="Calibri"/>
          <w:lang w:val="en-GB"/>
        </w:rPr>
      </w:pPr>
      <w:r>
        <w:rPr>
          <w:rFonts w:ascii="Tahoma" w:hAnsi="Tahoma" w:cs="Tahoma"/>
          <w:lang w:val="en-GB"/>
        </w:rPr>
        <w:t xml:space="preserve">All the legislation passed in Wales </w:t>
      </w:r>
      <w:proofErr w:type="spellStart"/>
      <w:r>
        <w:rPr>
          <w:rFonts w:ascii="Tahoma" w:hAnsi="Tahoma" w:cs="Tahoma"/>
          <w:lang w:val="en-GB"/>
        </w:rPr>
        <w:t>inrelation</w:t>
      </w:r>
      <w:proofErr w:type="spellEnd"/>
      <w:r>
        <w:rPr>
          <w:rFonts w:ascii="Tahoma" w:hAnsi="Tahoma" w:cs="Tahoma"/>
          <w:lang w:val="en-GB"/>
        </w:rPr>
        <w:t xml:space="preserve"> to the coronavirus pandemic is available </w:t>
      </w:r>
      <w:hyperlink r:id="rId21" w:history="1">
        <w:r>
          <w:rPr>
            <w:rStyle w:val="Hyperlink"/>
            <w:rFonts w:ascii="Tahoma" w:hAnsi="Tahoma" w:cs="Tahoma"/>
            <w:lang w:val="en-GB"/>
          </w:rPr>
          <w:t>here</w:t>
        </w:r>
      </w:hyperlink>
      <w:r>
        <w:rPr>
          <w:rFonts w:ascii="Tahoma" w:hAnsi="Tahoma" w:cs="Tahoma"/>
          <w:lang w:val="en-GB"/>
        </w:rPr>
        <w:t xml:space="preserve"> </w:t>
      </w:r>
    </w:p>
    <w:p w:rsidR="0059299C" w:rsidRDefault="0059299C" w:rsidP="0059299C">
      <w:pPr>
        <w:pStyle w:val="ListParagraph"/>
        <w:numPr>
          <w:ilvl w:val="0"/>
          <w:numId w:val="7"/>
        </w:numPr>
        <w:ind w:left="714" w:hanging="357"/>
        <w:rPr>
          <w:rFonts w:ascii="Calibri" w:hAnsi="Calibri" w:cs="Calibri"/>
          <w:lang w:val="en-GB"/>
        </w:rPr>
      </w:pPr>
      <w:r>
        <w:rPr>
          <w:rFonts w:ascii="Tahoma" w:hAnsi="Tahoma" w:cs="Tahoma"/>
          <w:lang w:val="en-GB"/>
        </w:rPr>
        <w:t xml:space="preserve">UK Government coronavirus information for individuals and businesses in Wales is available </w:t>
      </w:r>
      <w:hyperlink r:id="rId22" w:history="1">
        <w:r>
          <w:rPr>
            <w:rStyle w:val="Hyperlink"/>
            <w:rFonts w:ascii="Tahoma" w:hAnsi="Tahoma" w:cs="Tahoma"/>
            <w:lang w:val="en-GB"/>
          </w:rPr>
          <w:t>here</w:t>
        </w:r>
      </w:hyperlink>
    </w:p>
    <w:p w:rsidR="0059299C" w:rsidRDefault="0059299C" w:rsidP="0059299C">
      <w:pPr>
        <w:pStyle w:val="ListParagraph"/>
        <w:ind w:left="714"/>
        <w:rPr>
          <w:rFonts w:ascii="Calibri" w:hAnsi="Calibri" w:cs="Calibri"/>
          <w:lang w:val="en-GB"/>
        </w:rPr>
      </w:pPr>
      <w:r>
        <w:rPr>
          <w:rFonts w:ascii="Calibri" w:hAnsi="Calibri" w:cs="Calibri"/>
          <w:lang w:val="en-GB"/>
        </w:rPr>
        <w:t> </w:t>
      </w:r>
    </w:p>
    <w:p w:rsidR="0059299C" w:rsidRDefault="0059299C" w:rsidP="0059299C">
      <w:pPr>
        <w:autoSpaceDE w:val="0"/>
        <w:autoSpaceDN w:val="0"/>
        <w:spacing w:before="100" w:after="100"/>
        <w:rPr>
          <w:rFonts w:ascii="Calibri" w:hAnsi="Calibri" w:cs="Calibri"/>
          <w:lang w:val="en-GB"/>
        </w:rPr>
      </w:pPr>
      <w:r>
        <w:rPr>
          <w:rFonts w:ascii="Tahoma" w:hAnsi="Tahoma" w:cs="Tahoma"/>
          <w:b/>
          <w:bCs/>
          <w:sz w:val="24"/>
          <w:szCs w:val="24"/>
          <w:lang w:val="en-GB" w:eastAsia="en-GB"/>
        </w:rPr>
        <w:t>Lucy Sweet</w:t>
      </w:r>
    </w:p>
    <w:p w:rsidR="0059299C" w:rsidRDefault="0059299C" w:rsidP="0059299C">
      <w:pPr>
        <w:autoSpaceDE w:val="0"/>
        <w:autoSpaceDN w:val="0"/>
        <w:spacing w:before="100" w:after="100"/>
        <w:rPr>
          <w:rFonts w:ascii="Calibri" w:hAnsi="Calibri" w:cs="Calibri"/>
          <w:lang w:val="en-GB"/>
        </w:rPr>
      </w:pPr>
      <w:proofErr w:type="spellStart"/>
      <w:r>
        <w:rPr>
          <w:rFonts w:ascii="Tahoma" w:hAnsi="Tahoma" w:cs="Tahoma"/>
          <w:sz w:val="24"/>
          <w:szCs w:val="24"/>
          <w:lang w:val="en-GB" w:eastAsia="en-GB"/>
        </w:rPr>
        <w:t>Swyddog</w:t>
      </w:r>
      <w:proofErr w:type="spellEnd"/>
      <w:r>
        <w:rPr>
          <w:rFonts w:ascii="Tahoma" w:hAnsi="Tahoma" w:cs="Tahoma"/>
          <w:sz w:val="24"/>
          <w:szCs w:val="24"/>
          <w:lang w:val="en-GB" w:eastAsia="en-GB"/>
        </w:rPr>
        <w:t xml:space="preserve"> </w:t>
      </w:r>
      <w:proofErr w:type="spellStart"/>
      <w:r>
        <w:rPr>
          <w:rFonts w:ascii="Tahoma" w:hAnsi="Tahoma" w:cs="Tahoma"/>
          <w:sz w:val="24"/>
          <w:szCs w:val="24"/>
          <w:lang w:val="en-GB" w:eastAsia="en-GB"/>
        </w:rPr>
        <w:t>Cyfathrebu</w:t>
      </w:r>
      <w:proofErr w:type="spellEnd"/>
      <w:r>
        <w:rPr>
          <w:rFonts w:ascii="Tahoma" w:hAnsi="Tahoma" w:cs="Tahoma"/>
          <w:sz w:val="24"/>
          <w:szCs w:val="24"/>
          <w:lang w:val="en-GB" w:eastAsia="en-GB"/>
        </w:rPr>
        <w:t xml:space="preserve"> (</w:t>
      </w:r>
      <w:proofErr w:type="spellStart"/>
      <w:r>
        <w:rPr>
          <w:rFonts w:ascii="Tahoma" w:hAnsi="Tahoma" w:cs="Tahoma"/>
          <w:sz w:val="24"/>
          <w:szCs w:val="24"/>
          <w:lang w:val="en-GB" w:eastAsia="en-GB"/>
        </w:rPr>
        <w:t>Cyhoeddiadau</w:t>
      </w:r>
      <w:proofErr w:type="spellEnd"/>
      <w:r>
        <w:rPr>
          <w:rFonts w:ascii="Tahoma" w:hAnsi="Tahoma" w:cs="Tahoma"/>
          <w:sz w:val="24"/>
          <w:szCs w:val="24"/>
          <w:lang w:val="en-GB" w:eastAsia="en-GB"/>
        </w:rPr>
        <w:t xml:space="preserve"> a </w:t>
      </w:r>
      <w:proofErr w:type="spellStart"/>
      <w:r>
        <w:rPr>
          <w:rFonts w:ascii="Tahoma" w:hAnsi="Tahoma" w:cs="Tahoma"/>
          <w:sz w:val="24"/>
          <w:szCs w:val="24"/>
          <w:lang w:val="en-GB" w:eastAsia="en-GB"/>
        </w:rPr>
        <w:t>Digwyddiadau</w:t>
      </w:r>
      <w:proofErr w:type="spellEnd"/>
      <w:proofErr w:type="gramStart"/>
      <w:r>
        <w:rPr>
          <w:rFonts w:ascii="Tahoma" w:hAnsi="Tahoma" w:cs="Tahoma"/>
          <w:sz w:val="24"/>
          <w:szCs w:val="24"/>
          <w:lang w:val="en-GB" w:eastAsia="en-GB"/>
        </w:rPr>
        <w:t>)</w:t>
      </w:r>
      <w:proofErr w:type="gramEnd"/>
      <w:r>
        <w:rPr>
          <w:rFonts w:ascii="Tahoma" w:hAnsi="Tahoma" w:cs="Tahoma"/>
          <w:sz w:val="24"/>
          <w:szCs w:val="24"/>
          <w:lang w:val="en-GB" w:eastAsia="en-GB"/>
        </w:rPr>
        <w:br/>
        <w:t>Communications Officer (Publications and Events)</w:t>
      </w:r>
      <w:r>
        <w:rPr>
          <w:rFonts w:ascii="Tahoma" w:hAnsi="Tahoma" w:cs="Tahoma"/>
          <w:sz w:val="24"/>
          <w:szCs w:val="24"/>
          <w:lang w:val="en-GB" w:eastAsia="en-GB"/>
        </w:rPr>
        <w:br/>
      </w:r>
      <w:proofErr w:type="spellStart"/>
      <w:r>
        <w:rPr>
          <w:rFonts w:ascii="Tahoma" w:hAnsi="Tahoma" w:cs="Tahoma"/>
          <w:b/>
          <w:bCs/>
          <w:sz w:val="24"/>
          <w:szCs w:val="24"/>
          <w:lang w:val="en-GB" w:eastAsia="en-GB"/>
        </w:rPr>
        <w:t>Cymdeithas</w:t>
      </w:r>
      <w:proofErr w:type="spellEnd"/>
      <w:r>
        <w:rPr>
          <w:rFonts w:ascii="Tahoma" w:hAnsi="Tahoma" w:cs="Tahoma"/>
          <w:b/>
          <w:bCs/>
          <w:sz w:val="24"/>
          <w:szCs w:val="24"/>
          <w:lang w:val="en-GB" w:eastAsia="en-GB"/>
        </w:rPr>
        <w:t xml:space="preserve"> </w:t>
      </w:r>
      <w:proofErr w:type="spellStart"/>
      <w:r>
        <w:rPr>
          <w:rFonts w:ascii="Tahoma" w:hAnsi="Tahoma" w:cs="Tahoma"/>
          <w:b/>
          <w:bCs/>
          <w:sz w:val="24"/>
          <w:szCs w:val="24"/>
          <w:lang w:val="en-GB" w:eastAsia="en-GB"/>
        </w:rPr>
        <w:t>Llywodraeth</w:t>
      </w:r>
      <w:proofErr w:type="spellEnd"/>
      <w:r>
        <w:rPr>
          <w:rFonts w:ascii="Tahoma" w:hAnsi="Tahoma" w:cs="Tahoma"/>
          <w:b/>
          <w:bCs/>
          <w:sz w:val="24"/>
          <w:szCs w:val="24"/>
          <w:lang w:val="en-GB" w:eastAsia="en-GB"/>
        </w:rPr>
        <w:t xml:space="preserve"> </w:t>
      </w:r>
      <w:proofErr w:type="spellStart"/>
      <w:r>
        <w:rPr>
          <w:rFonts w:ascii="Tahoma" w:hAnsi="Tahoma" w:cs="Tahoma"/>
          <w:b/>
          <w:bCs/>
          <w:sz w:val="24"/>
          <w:szCs w:val="24"/>
          <w:lang w:val="en-GB" w:eastAsia="en-GB"/>
        </w:rPr>
        <w:t>Leol</w:t>
      </w:r>
      <w:proofErr w:type="spellEnd"/>
      <w:r>
        <w:rPr>
          <w:rFonts w:ascii="Tahoma" w:hAnsi="Tahoma" w:cs="Tahoma"/>
          <w:b/>
          <w:bCs/>
          <w:sz w:val="24"/>
          <w:szCs w:val="24"/>
          <w:lang w:val="en-GB" w:eastAsia="en-GB"/>
        </w:rPr>
        <w:t xml:space="preserve"> </w:t>
      </w:r>
      <w:proofErr w:type="spellStart"/>
      <w:r>
        <w:rPr>
          <w:rFonts w:ascii="Tahoma" w:hAnsi="Tahoma" w:cs="Tahoma"/>
          <w:b/>
          <w:bCs/>
          <w:sz w:val="24"/>
          <w:szCs w:val="24"/>
          <w:lang w:val="en-GB" w:eastAsia="en-GB"/>
        </w:rPr>
        <w:t>Cymru</w:t>
      </w:r>
      <w:proofErr w:type="spellEnd"/>
      <w:r>
        <w:rPr>
          <w:rFonts w:ascii="Tahoma" w:hAnsi="Tahoma" w:cs="Tahoma"/>
          <w:b/>
          <w:bCs/>
          <w:sz w:val="24"/>
          <w:szCs w:val="24"/>
          <w:lang w:val="en-GB" w:eastAsia="en-GB"/>
        </w:rPr>
        <w:t xml:space="preserve"> / Welsh Local Government Association</w:t>
      </w:r>
    </w:p>
    <w:p w:rsidR="0059299C" w:rsidRDefault="0059299C" w:rsidP="0059299C">
      <w:pPr>
        <w:autoSpaceDE w:val="0"/>
        <w:autoSpaceDN w:val="0"/>
        <w:spacing w:before="100" w:after="100"/>
        <w:rPr>
          <w:rFonts w:ascii="Calibri" w:hAnsi="Calibri" w:cs="Calibri"/>
          <w:lang w:val="en-GB"/>
        </w:rPr>
      </w:pPr>
      <w:r>
        <w:rPr>
          <w:rFonts w:ascii="Tahoma" w:hAnsi="Tahoma" w:cs="Tahoma"/>
          <w:sz w:val="24"/>
          <w:szCs w:val="24"/>
          <w:lang w:val="en-GB" w:eastAsia="en-GB"/>
        </w:rPr>
        <w:t>07833 539825</w:t>
      </w:r>
    </w:p>
    <w:p w:rsidR="0059299C" w:rsidRDefault="0059299C" w:rsidP="0059299C">
      <w:pPr>
        <w:autoSpaceDE w:val="0"/>
        <w:autoSpaceDN w:val="0"/>
        <w:rPr>
          <w:rFonts w:ascii="Calibri" w:hAnsi="Calibri" w:cs="Calibri"/>
          <w:lang w:val="en-GB"/>
        </w:rPr>
      </w:pPr>
      <w:hyperlink r:id="rId23" w:history="1">
        <w:r>
          <w:rPr>
            <w:rStyle w:val="Hyperlink"/>
            <w:rFonts w:ascii="Tahoma" w:hAnsi="Tahoma" w:cs="Tahoma"/>
            <w:lang w:val="en-GB" w:eastAsia="en-GB"/>
          </w:rPr>
          <w:t>www.wlga.cymru</w:t>
        </w:r>
      </w:hyperlink>
      <w:r>
        <w:rPr>
          <w:rFonts w:ascii="Tahoma" w:hAnsi="Tahoma" w:cs="Tahoma"/>
          <w:color w:val="1F497D"/>
          <w:lang w:val="en-GB" w:eastAsia="en-GB"/>
        </w:rPr>
        <w:t xml:space="preserve"> </w:t>
      </w:r>
      <w:r>
        <w:rPr>
          <w:rFonts w:ascii="Tahoma" w:hAnsi="Tahoma" w:cs="Tahoma"/>
          <w:color w:val="0000FF"/>
          <w:lang w:val="en-GB" w:eastAsia="en-GB"/>
        </w:rPr>
        <w:t xml:space="preserve">- </w:t>
      </w:r>
      <w:hyperlink r:id="rId24" w:history="1">
        <w:r>
          <w:rPr>
            <w:rStyle w:val="Hyperlink"/>
            <w:rFonts w:ascii="Tahoma" w:hAnsi="Tahoma" w:cs="Tahoma"/>
            <w:lang w:val="en-GB" w:eastAsia="en-GB"/>
          </w:rPr>
          <w:t>www.wlga.wales</w:t>
        </w:r>
      </w:hyperlink>
      <w:r>
        <w:rPr>
          <w:rFonts w:ascii="Tahoma" w:hAnsi="Tahoma" w:cs="Tahoma"/>
          <w:color w:val="0000FF"/>
          <w:lang w:val="en-GB" w:eastAsia="en-GB"/>
        </w:rPr>
        <w:t xml:space="preserve"> </w:t>
      </w:r>
    </w:p>
    <w:p w:rsidR="0059299C" w:rsidRDefault="0059299C" w:rsidP="0059299C">
      <w:pPr>
        <w:rPr>
          <w:rFonts w:ascii="Calibri" w:hAnsi="Calibri" w:cs="Calibri"/>
          <w:lang w:val="en-GB"/>
        </w:rPr>
      </w:pPr>
      <w:hyperlink r:id="rId25" w:tooltip="https://twitter.com/#!/WelshLGA" w:history="1">
        <w:r>
          <w:rPr>
            <w:rStyle w:val="Hyperlink"/>
            <w:rFonts w:ascii="Tahoma" w:hAnsi="Tahoma" w:cs="Tahoma"/>
            <w:sz w:val="24"/>
            <w:szCs w:val="24"/>
            <w:lang w:val="en-GB" w:eastAsia="en-GB"/>
          </w:rPr>
          <w:t>@</w:t>
        </w:r>
        <w:proofErr w:type="spellStart"/>
        <w:r>
          <w:rPr>
            <w:rStyle w:val="Hyperlink"/>
            <w:rFonts w:ascii="Tahoma" w:hAnsi="Tahoma" w:cs="Tahoma"/>
            <w:sz w:val="24"/>
            <w:szCs w:val="24"/>
            <w:lang w:val="en-GB" w:eastAsia="en-GB"/>
          </w:rPr>
          <w:t>Welsh</w:t>
        </w:r>
        <w:r>
          <w:rPr>
            <w:rStyle w:val="Hyperlink"/>
            <w:rFonts w:ascii="Tahoma" w:hAnsi="Tahoma" w:cs="Tahoma"/>
            <w:lang w:val="en-GB" w:eastAsia="en-GB"/>
          </w:rPr>
          <w:t>LGA</w:t>
        </w:r>
        <w:proofErr w:type="spellEnd"/>
      </w:hyperlink>
    </w:p>
    <w:p w:rsidR="0059299C" w:rsidRDefault="0059299C" w:rsidP="0059299C">
      <w:pPr>
        <w:rPr>
          <w:rFonts w:ascii="Calibri" w:hAnsi="Calibri" w:cs="Calibri"/>
          <w:lang w:val="en-GB"/>
        </w:rPr>
      </w:pPr>
      <w:r>
        <w:rPr>
          <w:rFonts w:ascii="Calibri" w:hAnsi="Calibri" w:cs="Calibri"/>
          <w:lang w:val="en-GB"/>
        </w:rPr>
        <w:t> </w:t>
      </w:r>
    </w:p>
    <w:p w:rsidR="0059299C" w:rsidRDefault="0059299C">
      <w:bookmarkStart w:id="0" w:name="_GoBack"/>
      <w:bookmarkEnd w:id="0"/>
    </w:p>
    <w:sectPr w:rsidR="00592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224B2"/>
    <w:multiLevelType w:val="hybridMultilevel"/>
    <w:tmpl w:val="FA787E76"/>
    <w:lvl w:ilvl="0" w:tplc="0809000B">
      <w:start w:val="1"/>
      <w:numFmt w:val="bullet"/>
      <w:lvlText w:val=""/>
      <w:lvlJc w:val="left"/>
      <w:pPr>
        <w:ind w:left="1440" w:hanging="360"/>
      </w:pPr>
      <w:rPr>
        <w:rFonts w:ascii="Wingdings" w:hAnsi="Wingdings" w:cs="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FF3782A"/>
    <w:multiLevelType w:val="hybridMultilevel"/>
    <w:tmpl w:val="4AD8B640"/>
    <w:lvl w:ilvl="0" w:tplc="0809000B">
      <w:start w:val="1"/>
      <w:numFmt w:val="bullet"/>
      <w:lvlText w:val=""/>
      <w:lvlJc w:val="left"/>
      <w:pPr>
        <w:ind w:left="1440" w:hanging="360"/>
      </w:pPr>
      <w:rPr>
        <w:rFonts w:ascii="Wingdings" w:hAnsi="Wingdings" w:cs="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4617306F"/>
    <w:multiLevelType w:val="hybridMultilevel"/>
    <w:tmpl w:val="8EA49DBE"/>
    <w:lvl w:ilvl="0" w:tplc="0809000B">
      <w:start w:val="1"/>
      <w:numFmt w:val="bullet"/>
      <w:lvlText w:val=""/>
      <w:lvlJc w:val="left"/>
      <w:pPr>
        <w:ind w:left="1440" w:hanging="360"/>
      </w:pPr>
      <w:rPr>
        <w:rFonts w:ascii="Wingdings" w:hAnsi="Wingdings" w:cs="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4FB937C5"/>
    <w:multiLevelType w:val="hybridMultilevel"/>
    <w:tmpl w:val="7826CDE6"/>
    <w:lvl w:ilvl="0" w:tplc="D2163C8E">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2DA2ABF"/>
    <w:multiLevelType w:val="hybridMultilevel"/>
    <w:tmpl w:val="629ED4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3006FA1"/>
    <w:multiLevelType w:val="hybridMultilevel"/>
    <w:tmpl w:val="D674A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E77CA6"/>
    <w:multiLevelType w:val="hybridMultilevel"/>
    <w:tmpl w:val="D27A4FCA"/>
    <w:lvl w:ilvl="0" w:tplc="0809000B">
      <w:start w:val="1"/>
      <w:numFmt w:val="bullet"/>
      <w:lvlText w:val=""/>
      <w:lvlJc w:val="left"/>
      <w:pPr>
        <w:ind w:left="1440" w:hanging="360"/>
      </w:pPr>
      <w:rPr>
        <w:rFonts w:ascii="Wingdings" w:hAnsi="Wingdings" w:cs="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9C"/>
    <w:rsid w:val="0059299C"/>
    <w:rsid w:val="00BE4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3A54F-948A-4E27-BCCA-65A79FE2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99C"/>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299C"/>
    <w:rPr>
      <w:color w:val="0563C1"/>
      <w:u w:val="single"/>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locked/>
    <w:rsid w:val="0059299C"/>
    <w:rPr>
      <w:rFonts w:ascii="Times New Roman" w:hAnsi="Times New Roman" w:cs="Times New Roman"/>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59299C"/>
    <w:pPr>
      <w:ind w:left="720"/>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tableau.com/profile/public.health.wales.health.protection" TargetMode="External"/><Relationship Id="rId13" Type="http://schemas.openxmlformats.org/officeDocument/2006/relationships/hyperlink" Target="https://gov.wales/travellers-exempt-self-isolation-coronavirus-covid-19" TargetMode="External"/><Relationship Id="rId18" Type="http://schemas.openxmlformats.org/officeDocument/2006/relationships/hyperlink" Target="https://gov.wales/coronaviru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gov.wales/coronavirus-legislation" TargetMode="External"/><Relationship Id="rId7" Type="http://schemas.openxmlformats.org/officeDocument/2006/relationships/hyperlink" Target="https://twitter.com/WelshGovernment/status/1348604539046293505?s=20" TargetMode="External"/><Relationship Id="rId12" Type="http://schemas.openxmlformats.org/officeDocument/2006/relationships/hyperlink" Target="https://gov.wales/written-statement-amendments-health-protection-coronavirus-international-travel-wales-regulations-0" TargetMode="External"/><Relationship Id="rId17" Type="http://schemas.openxmlformats.org/officeDocument/2006/relationships/hyperlink" Target="https://covid19-phwstatement.nhs.wales/" TargetMode="External"/><Relationship Id="rId25" Type="http://schemas.openxmlformats.org/officeDocument/2006/relationships/hyperlink" Target="https://twitter.com/WelshLGA" TargetMode="External"/><Relationship Id="rId2" Type="http://schemas.openxmlformats.org/officeDocument/2006/relationships/styles" Target="styles.xml"/><Relationship Id="rId16" Type="http://schemas.openxmlformats.org/officeDocument/2006/relationships/hyperlink" Target="https://public.tableau.com/profile/public.health.wales.health.protection" TargetMode="External"/><Relationship Id="rId20" Type="http://schemas.openxmlformats.org/officeDocument/2006/relationships/hyperlink" Target="mailto:cabinetcommunications@gov.wales" TargetMode="External"/><Relationship Id="rId1" Type="http://schemas.openxmlformats.org/officeDocument/2006/relationships/numbering" Target="numbering.xml"/><Relationship Id="rId6" Type="http://schemas.openxmlformats.org/officeDocument/2006/relationships/hyperlink" Target="https://gov.wales/new-covid-vaccination-strategy-published" TargetMode="External"/><Relationship Id="rId11" Type="http://schemas.openxmlformats.org/officeDocument/2006/relationships/hyperlink" Target="https://gov.wales/moving-home-during-coronavirus-pandemic" TargetMode="External"/><Relationship Id="rId24" Type="http://schemas.openxmlformats.org/officeDocument/2006/relationships/hyperlink" Target="http://www.wlga.wales/" TargetMode="External"/><Relationship Id="rId5" Type="http://schemas.openxmlformats.org/officeDocument/2006/relationships/hyperlink" Target="https://gov.wales/covid-19-vaccination-strategy" TargetMode="External"/><Relationship Id="rId15" Type="http://schemas.openxmlformats.org/officeDocument/2006/relationships/hyperlink" Target="https://www.wlga.wales/good-council-practice-covid-19" TargetMode="External"/><Relationship Id="rId23" Type="http://schemas.openxmlformats.org/officeDocument/2006/relationships/hyperlink" Target="http://www.wlga.cymru/" TargetMode="External"/><Relationship Id="rId10" Type="http://schemas.openxmlformats.org/officeDocument/2006/relationships/hyperlink" Target="https://gov.wales/180-million-fund-hospitality-leisure-and-tourism-businesses-opens-week" TargetMode="External"/><Relationship Id="rId19" Type="http://schemas.openxmlformats.org/officeDocument/2006/relationships/hyperlink" Target="https://eur01.safelinks.protection.outlook.com/?url=https%3A%2F%2Fpublic.govdelivery.com%2Faccounts%2FUKWALES%2Fsubscriber%2Fnew%3Ftopic_id%3DUKWALES_197&amp;data=04%7C01%7CRebekah.Tune%40Gov.Wales%7Cbbfa9312123f405fdd9708d8a271ceca%7Ca2cc36c592804ae78887d06dab89216b%7C0%7C0%7C637437956992514512%7CUnknown%7CTWFpbGZsb3d8eyJWIjoiMC4wLjAwMDAiLCJQIjoiV2luMzIiLCJBTiI6Ik1haWwiLCJXVCI6Mn0%3D%7C1000&amp;sdata=Ypnt6Lc1lKKAXuwoCY6xMfmp0FS92NYphfGB6gYtD5Y%3D&amp;reserved=0" TargetMode="External"/><Relationship Id="rId4" Type="http://schemas.openxmlformats.org/officeDocument/2006/relationships/webSettings" Target="webSettings.xml"/><Relationship Id="rId9" Type="http://schemas.openxmlformats.org/officeDocument/2006/relationships/hyperlink" Target="https://gov.wales/49-million-make-digital-public-services-better-people-wales" TargetMode="External"/><Relationship Id="rId14" Type="http://schemas.openxmlformats.org/officeDocument/2006/relationships/hyperlink" Target="https://www.wlga.wales/coronavirus-covid-19-information-for-councils" TargetMode="External"/><Relationship Id="rId22" Type="http://schemas.openxmlformats.org/officeDocument/2006/relationships/hyperlink" Target="https://www.gov.uk/guidance/coronavirus-covid-19-information-for-individuals-and-businesses-in-wal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SUPPORT</dc:creator>
  <cp:keywords/>
  <dc:description/>
  <cp:lastModifiedBy>ACCOUNT SUPPORT</cp:lastModifiedBy>
  <cp:revision>1</cp:revision>
  <dcterms:created xsi:type="dcterms:W3CDTF">2021-01-19T19:20:00Z</dcterms:created>
  <dcterms:modified xsi:type="dcterms:W3CDTF">2021-01-19T19:22:00Z</dcterms:modified>
</cp:coreProperties>
</file>